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51" w:rsidRDefault="00D60A51" w:rsidP="00D60A51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24"/>
        </w:rPr>
      </w:pPr>
      <w:r>
        <w:rPr>
          <w:noProof/>
        </w:rPr>
        <w:drawing>
          <wp:inline distT="0" distB="0" distL="0" distR="0" wp14:anchorId="4A54C7C1" wp14:editId="179323C6">
            <wp:extent cx="1638300" cy="1419225"/>
            <wp:effectExtent l="0" t="0" r="0" b="9525"/>
            <wp:docPr id="1" name="Immagine 1" descr="Logo Cac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Cacc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1" w:rsidRDefault="00D60A51" w:rsidP="00D60A51">
      <w:pPr>
        <w:spacing w:before="100" w:beforeAutospacing="1" w:after="100" w:afterAutospacing="1" w:line="240" w:lineRule="auto"/>
        <w:jc w:val="center"/>
        <w:rPr>
          <w:b/>
          <w:bCs/>
          <w:color w:val="auto"/>
          <w:sz w:val="32"/>
          <w:szCs w:val="24"/>
        </w:rPr>
      </w:pPr>
      <w:r>
        <w:rPr>
          <w:b/>
          <w:bCs/>
          <w:sz w:val="32"/>
          <w:szCs w:val="24"/>
        </w:rPr>
        <w:t>AMBITO TERRITORIALE CACCIA num. 3 – ISERNIA</w:t>
      </w:r>
    </w:p>
    <w:p w:rsidR="00D60A51" w:rsidRDefault="00D60A51" w:rsidP="00D60A51">
      <w:pPr>
        <w:spacing w:after="0" w:line="276" w:lineRule="auto"/>
        <w:jc w:val="center"/>
        <w:rPr>
          <w:bCs/>
          <w:color w:val="000000" w:themeColor="text1"/>
          <w:sz w:val="20"/>
          <w:szCs w:val="24"/>
        </w:rPr>
      </w:pPr>
      <w:r>
        <w:rPr>
          <w:bCs/>
          <w:sz w:val="20"/>
          <w:szCs w:val="24"/>
        </w:rPr>
        <w:t>Via G. Betta 86170 Isernia</w:t>
      </w:r>
      <w:r>
        <w:rPr>
          <w:bCs/>
          <w:color w:val="000000" w:themeColor="text1"/>
          <w:sz w:val="20"/>
          <w:szCs w:val="24"/>
        </w:rPr>
        <w:t xml:space="preserve">,  tel 0865 411472  e mail:  </w:t>
      </w:r>
      <w:r>
        <w:rPr>
          <w:bCs/>
          <w:color w:val="000000" w:themeColor="text1"/>
          <w:sz w:val="20"/>
          <w:szCs w:val="24"/>
          <w:u w:val="single"/>
        </w:rPr>
        <w:t xml:space="preserve">info@atc3isernia.com  </w:t>
      </w:r>
      <w:r>
        <w:rPr>
          <w:bCs/>
          <w:color w:val="000000" w:themeColor="text1"/>
          <w:sz w:val="20"/>
          <w:szCs w:val="24"/>
        </w:rPr>
        <w:t xml:space="preserve">email pec </w:t>
      </w:r>
      <w:hyperlink r:id="rId8" w:history="1">
        <w:r>
          <w:rPr>
            <w:rStyle w:val="Collegamentoipertestuale"/>
            <w:bCs/>
            <w:color w:val="000000" w:themeColor="text1"/>
            <w:sz w:val="20"/>
            <w:szCs w:val="24"/>
          </w:rPr>
          <w:t>atc3@pec.it</w:t>
        </w:r>
      </w:hyperlink>
    </w:p>
    <w:p w:rsidR="00D60A51" w:rsidRPr="000C2439" w:rsidRDefault="00D60A51" w:rsidP="00D60A51">
      <w:pPr>
        <w:spacing w:after="0" w:line="276" w:lineRule="auto"/>
        <w:ind w:left="708"/>
        <w:jc w:val="center"/>
        <w:rPr>
          <w:bCs/>
          <w:color w:val="000000" w:themeColor="text1"/>
          <w:sz w:val="20"/>
          <w:szCs w:val="24"/>
          <w:u w:val="single"/>
          <w:lang w:val="en-US"/>
        </w:rPr>
      </w:pPr>
      <w:r w:rsidRPr="000C2439">
        <w:rPr>
          <w:bCs/>
          <w:color w:val="000000" w:themeColor="text1"/>
          <w:sz w:val="20"/>
          <w:szCs w:val="24"/>
          <w:lang w:val="en-US"/>
        </w:rPr>
        <w:t xml:space="preserve">Web site: </w:t>
      </w:r>
      <w:hyperlink r:id="rId9" w:history="1">
        <w:r w:rsidRPr="000C2439">
          <w:rPr>
            <w:rStyle w:val="Collegamentoipertestuale"/>
            <w:bCs/>
            <w:color w:val="000000" w:themeColor="text1"/>
            <w:sz w:val="20"/>
            <w:szCs w:val="24"/>
            <w:lang w:val="en-US"/>
          </w:rPr>
          <w:t>www.atc3isernia.com</w:t>
        </w:r>
      </w:hyperlink>
    </w:p>
    <w:p w:rsidR="00EE6203" w:rsidRPr="000C2439" w:rsidRDefault="00EE6203">
      <w:pPr>
        <w:spacing w:after="80" w:line="259" w:lineRule="auto"/>
        <w:ind w:left="0" w:right="0" w:firstLine="0"/>
        <w:jc w:val="left"/>
        <w:rPr>
          <w:lang w:val="en-US"/>
        </w:rPr>
      </w:pPr>
    </w:p>
    <w:p w:rsidR="00EE6203" w:rsidRDefault="003B5180">
      <w:pPr>
        <w:spacing w:after="0" w:line="259" w:lineRule="auto"/>
        <w:ind w:left="0" w:right="0" w:firstLine="0"/>
        <w:jc w:val="left"/>
        <w:rPr>
          <w:b/>
          <w:sz w:val="22"/>
        </w:rPr>
      </w:pPr>
      <w:r w:rsidRPr="000C2439">
        <w:rPr>
          <w:b/>
          <w:sz w:val="22"/>
          <w:lang w:val="en-US"/>
        </w:rPr>
        <w:t xml:space="preserve">Prot. n. </w:t>
      </w:r>
      <w:r w:rsidR="00C64B0C">
        <w:rPr>
          <w:b/>
          <w:sz w:val="22"/>
          <w:lang w:val="en-US"/>
        </w:rPr>
        <w:t xml:space="preserve">167 </w:t>
      </w:r>
      <w:r w:rsidRPr="000C2439">
        <w:rPr>
          <w:b/>
          <w:sz w:val="22"/>
          <w:lang w:val="en-US"/>
        </w:rPr>
        <w:t xml:space="preserve"> </w:t>
      </w:r>
      <w:r>
        <w:rPr>
          <w:b/>
          <w:sz w:val="22"/>
        </w:rPr>
        <w:t>del</w:t>
      </w:r>
      <w:r w:rsidR="00C64B0C">
        <w:rPr>
          <w:b/>
          <w:sz w:val="22"/>
        </w:rPr>
        <w:t xml:space="preserve"> 26/04/2018</w:t>
      </w:r>
      <w:r>
        <w:rPr>
          <w:b/>
          <w:sz w:val="22"/>
        </w:rPr>
        <w:t xml:space="preserve">  </w:t>
      </w:r>
    </w:p>
    <w:p w:rsidR="003B5180" w:rsidRDefault="003B5180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3B5180" w:rsidRDefault="003B5180" w:rsidP="003B5180">
      <w:pPr>
        <w:spacing w:after="0" w:line="256" w:lineRule="auto"/>
        <w:ind w:left="58" w:right="0" w:firstLine="0"/>
        <w:jc w:val="center"/>
        <w:rPr>
          <w:sz w:val="19"/>
        </w:rPr>
      </w:pPr>
    </w:p>
    <w:p w:rsidR="003B5180" w:rsidRDefault="003B5180" w:rsidP="003B5180">
      <w:pPr>
        <w:ind w:left="-5" w:right="0"/>
      </w:pPr>
      <w:r>
        <w:t xml:space="preserve">Ai sensi della Legge 157 dell’11.02.1992, art. 14 comma 11, lett. a)  e art. 21, comma 2, lett. a) della Legge Regionale 19/1993  e ss.mm.ii. </w:t>
      </w:r>
    </w:p>
    <w:p w:rsidR="003B5180" w:rsidRDefault="003B5180" w:rsidP="003B5180">
      <w:pPr>
        <w:spacing w:after="135" w:line="256" w:lineRule="auto"/>
        <w:ind w:left="0" w:right="0" w:firstLine="0"/>
        <w:jc w:val="left"/>
      </w:pPr>
      <w:r>
        <w:t xml:space="preserve"> </w:t>
      </w:r>
    </w:p>
    <w:p w:rsidR="003B5180" w:rsidRDefault="003B5180" w:rsidP="003B5180">
      <w:pPr>
        <w:pStyle w:val="Titolo1"/>
        <w:ind w:right="3"/>
        <w:jc w:val="center"/>
      </w:pPr>
      <w:r>
        <w:t>RENDE NOTO</w:t>
      </w:r>
    </w:p>
    <w:p w:rsidR="003B5180" w:rsidRDefault="003B5180" w:rsidP="003B5180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3B5180" w:rsidRDefault="003B5180" w:rsidP="003B5180">
      <w:pPr>
        <w:spacing w:after="0" w:line="256" w:lineRule="auto"/>
        <w:ind w:left="0" w:right="7" w:firstLine="0"/>
        <w:jc w:val="center"/>
      </w:pPr>
      <w:r>
        <w:rPr>
          <w:b/>
        </w:rPr>
        <w:t xml:space="preserve">Bando per recinti temporanei di preambientamento selvaggina (Lepre). </w:t>
      </w:r>
    </w:p>
    <w:p w:rsidR="003B5180" w:rsidRDefault="003B5180" w:rsidP="003B5180">
      <w:pPr>
        <w:spacing w:after="0" w:line="25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B5180" w:rsidRPr="003B5180" w:rsidRDefault="003B5180" w:rsidP="003B5180">
      <w:pPr>
        <w:pStyle w:val="Titolo2"/>
        <w:jc w:val="center"/>
        <w:rPr>
          <w:b/>
          <w:color w:val="000000" w:themeColor="text1"/>
          <w:sz w:val="22"/>
          <w:szCs w:val="22"/>
        </w:rPr>
      </w:pPr>
      <w:r w:rsidRPr="003B5180">
        <w:rPr>
          <w:b/>
          <w:color w:val="000000" w:themeColor="text1"/>
          <w:sz w:val="22"/>
          <w:szCs w:val="22"/>
        </w:rPr>
        <w:t>Art. 1</w:t>
      </w:r>
    </w:p>
    <w:p w:rsidR="003B5180" w:rsidRPr="003B5180" w:rsidRDefault="003B5180" w:rsidP="003B5180">
      <w:pPr>
        <w:ind w:left="-5" w:right="0"/>
        <w:rPr>
          <w:sz w:val="22"/>
        </w:rPr>
      </w:pPr>
      <w:r w:rsidRPr="003B5180">
        <w:rPr>
          <w:sz w:val="22"/>
        </w:rPr>
        <w:t>L’A.T.C. num 3 di Isernia  intende stipulare accordi di tipo tecnico ed economico con operatori privati e corrispondere, un contributo forfettario, per attuare gli interventi per la realizzazione dei  recinti temporanei di preambientamento relativi all'immissione di fauna selvatica sull’intero territorio provinciale nel rispetto della densità</w:t>
      </w:r>
      <w:r w:rsidR="000C2439">
        <w:rPr>
          <w:sz w:val="22"/>
        </w:rPr>
        <w:t xml:space="preserve"> venatoria e della vocazione </w:t>
      </w:r>
      <w:r w:rsidRPr="003B5180">
        <w:rPr>
          <w:sz w:val="22"/>
        </w:rPr>
        <w:t xml:space="preserve"> del territorio, della specie Lepre. </w:t>
      </w:r>
    </w:p>
    <w:p w:rsidR="003B5180" w:rsidRPr="003B5180" w:rsidRDefault="003B5180" w:rsidP="003B5180">
      <w:pPr>
        <w:spacing w:after="0" w:line="256" w:lineRule="auto"/>
        <w:ind w:left="0" w:right="0" w:firstLine="0"/>
        <w:jc w:val="left"/>
        <w:rPr>
          <w:sz w:val="22"/>
        </w:rPr>
      </w:pPr>
      <w:r w:rsidRPr="003B5180">
        <w:rPr>
          <w:sz w:val="22"/>
        </w:rPr>
        <w:t xml:space="preserve"> </w:t>
      </w:r>
    </w:p>
    <w:p w:rsidR="003B5180" w:rsidRPr="003B5180" w:rsidRDefault="003B5180" w:rsidP="003B5180">
      <w:pPr>
        <w:pStyle w:val="Titolo2"/>
        <w:jc w:val="center"/>
        <w:rPr>
          <w:b/>
          <w:color w:val="000000" w:themeColor="text1"/>
          <w:sz w:val="22"/>
          <w:szCs w:val="22"/>
        </w:rPr>
      </w:pPr>
      <w:r w:rsidRPr="003B5180">
        <w:rPr>
          <w:b/>
          <w:color w:val="000000" w:themeColor="text1"/>
          <w:sz w:val="22"/>
          <w:szCs w:val="22"/>
        </w:rPr>
        <w:t>Art. 2</w:t>
      </w:r>
    </w:p>
    <w:p w:rsidR="003B5180" w:rsidRPr="003B5180" w:rsidRDefault="003B5180" w:rsidP="003B5180">
      <w:pPr>
        <w:ind w:left="-5" w:right="0"/>
        <w:rPr>
          <w:color w:val="000000" w:themeColor="text1"/>
          <w:sz w:val="22"/>
        </w:rPr>
      </w:pPr>
      <w:r w:rsidRPr="003B5180">
        <w:rPr>
          <w:color w:val="000000" w:themeColor="text1"/>
          <w:sz w:val="22"/>
        </w:rPr>
        <w:t xml:space="preserve">I proprietari e/o i conduttori di fondi agricoli ubicati nel territorio di competenza dell'ATC 3 di Isernia , interessati al presente bando, dovranno presentare istanza, preferibilmente con l’apposito modello disponibile allegato, con la quale si impegnano a mettere a disposizione, per la durata di almeno </w:t>
      </w:r>
      <w:r w:rsidRPr="003B5180">
        <w:rPr>
          <w:b/>
          <w:color w:val="000000" w:themeColor="text1"/>
          <w:sz w:val="22"/>
        </w:rPr>
        <w:t>20</w:t>
      </w:r>
      <w:r w:rsidRPr="003B5180">
        <w:rPr>
          <w:color w:val="000000" w:themeColor="text1"/>
          <w:sz w:val="22"/>
        </w:rPr>
        <w:t xml:space="preserve"> giorni, un appezzamento di terreno con un'estensione recintabile, in parte alberato e/o cespugliato in un contesto di possibile irradiamento della selvaggina. </w:t>
      </w:r>
    </w:p>
    <w:p w:rsidR="003B5180" w:rsidRPr="003B5180" w:rsidRDefault="003B5180" w:rsidP="000C2439">
      <w:pPr>
        <w:ind w:left="-5" w:right="0"/>
        <w:rPr>
          <w:color w:val="000000" w:themeColor="text1"/>
          <w:sz w:val="22"/>
        </w:rPr>
      </w:pPr>
      <w:r w:rsidRPr="003B5180">
        <w:rPr>
          <w:color w:val="000000" w:themeColor="text1"/>
          <w:sz w:val="22"/>
        </w:rPr>
        <w:t>Le domande dovranno pervenire presso l’Ufficio dell’ ATC num 3 di Isernia entro le ore</w:t>
      </w:r>
      <w:r w:rsidR="000C2439">
        <w:rPr>
          <w:color w:val="000000" w:themeColor="text1"/>
          <w:sz w:val="22"/>
        </w:rPr>
        <w:t xml:space="preserve"> 13 </w:t>
      </w:r>
      <w:r w:rsidRPr="003B5180">
        <w:rPr>
          <w:color w:val="000000" w:themeColor="text1"/>
          <w:sz w:val="22"/>
        </w:rPr>
        <w:t>del giorno</w:t>
      </w:r>
      <w:r w:rsidR="000C2439">
        <w:rPr>
          <w:color w:val="000000" w:themeColor="text1"/>
          <w:sz w:val="22"/>
        </w:rPr>
        <w:t xml:space="preserve"> </w:t>
      </w:r>
      <w:r w:rsidR="00C64B0C">
        <w:rPr>
          <w:color w:val="000000" w:themeColor="text1"/>
          <w:sz w:val="22"/>
        </w:rPr>
        <w:t>21 maggio 2018</w:t>
      </w:r>
    </w:p>
    <w:p w:rsidR="003B5180" w:rsidRPr="003B5180" w:rsidRDefault="003B5180" w:rsidP="003B5180">
      <w:pPr>
        <w:ind w:left="-15" w:right="4338" w:firstLine="4583"/>
        <w:rPr>
          <w:b/>
          <w:color w:val="000000" w:themeColor="text1"/>
          <w:sz w:val="22"/>
        </w:rPr>
      </w:pPr>
      <w:r w:rsidRPr="003B5180">
        <w:rPr>
          <w:b/>
          <w:color w:val="000000" w:themeColor="text1"/>
          <w:sz w:val="22"/>
        </w:rPr>
        <w:t>Art. 3</w:t>
      </w:r>
    </w:p>
    <w:p w:rsidR="003B5180" w:rsidRPr="003B5180" w:rsidRDefault="003B5180" w:rsidP="003B5180">
      <w:pPr>
        <w:ind w:left="0" w:right="4338" w:firstLine="0"/>
        <w:jc w:val="left"/>
        <w:rPr>
          <w:rStyle w:val="fontstyle01"/>
          <w:color w:val="000000" w:themeColor="text1"/>
          <w:sz w:val="22"/>
          <w:szCs w:val="22"/>
        </w:rPr>
      </w:pPr>
      <w:r w:rsidRPr="003B5180">
        <w:rPr>
          <w:rStyle w:val="fontstyle01"/>
          <w:color w:val="000000" w:themeColor="text1"/>
          <w:sz w:val="22"/>
          <w:szCs w:val="22"/>
        </w:rPr>
        <w:t>La domanda deve contenere i seguenti elementi:</w:t>
      </w:r>
    </w:p>
    <w:p w:rsidR="003B5180" w:rsidRPr="003B5180" w:rsidRDefault="003B5180" w:rsidP="003B5180">
      <w:pPr>
        <w:ind w:left="0" w:right="4338" w:firstLine="0"/>
        <w:jc w:val="left"/>
        <w:rPr>
          <w:rStyle w:val="fontstyle01"/>
          <w:color w:val="000000" w:themeColor="text1"/>
          <w:sz w:val="22"/>
          <w:szCs w:val="22"/>
        </w:rPr>
      </w:pPr>
    </w:p>
    <w:p w:rsidR="003B5180" w:rsidRPr="003B5180" w:rsidRDefault="003B5180" w:rsidP="00D20235">
      <w:pPr>
        <w:pStyle w:val="Nessunaspaziatura"/>
        <w:numPr>
          <w:ilvl w:val="0"/>
          <w:numId w:val="10"/>
        </w:numPr>
        <w:jc w:val="left"/>
        <w:rPr>
          <w:rStyle w:val="fontstyle01"/>
          <w:color w:val="000000" w:themeColor="text1"/>
          <w:sz w:val="22"/>
          <w:szCs w:val="22"/>
        </w:rPr>
      </w:pPr>
      <w:r w:rsidRPr="003B5180">
        <w:rPr>
          <w:rStyle w:val="fontstyle01"/>
          <w:color w:val="000000" w:themeColor="text1"/>
          <w:sz w:val="22"/>
          <w:szCs w:val="22"/>
        </w:rPr>
        <w:t>Dati anagrafici dell’interessato, compreso il codice fiscale</w:t>
      </w:r>
    </w:p>
    <w:p w:rsidR="003B5180" w:rsidRPr="003B5180" w:rsidRDefault="003B5180" w:rsidP="00D20235">
      <w:pPr>
        <w:pStyle w:val="Nessunaspaziatura"/>
        <w:numPr>
          <w:ilvl w:val="0"/>
          <w:numId w:val="10"/>
        </w:numPr>
        <w:rPr>
          <w:rStyle w:val="fontstyle01"/>
          <w:color w:val="000000" w:themeColor="text1"/>
          <w:sz w:val="22"/>
          <w:szCs w:val="22"/>
        </w:rPr>
      </w:pPr>
      <w:r w:rsidRPr="003B5180">
        <w:rPr>
          <w:rStyle w:val="fontstyle01"/>
          <w:color w:val="000000" w:themeColor="text1"/>
          <w:sz w:val="22"/>
          <w:szCs w:val="22"/>
        </w:rPr>
        <w:t>Atto di assenso del proprietario e /o conduttore della messa a disposizione del terreno interessato</w:t>
      </w:r>
    </w:p>
    <w:p w:rsidR="003B5180" w:rsidRPr="003B5180" w:rsidRDefault="003B5180" w:rsidP="00D20235">
      <w:pPr>
        <w:pStyle w:val="Nessunaspaziatura"/>
        <w:numPr>
          <w:ilvl w:val="0"/>
          <w:numId w:val="10"/>
        </w:numPr>
        <w:rPr>
          <w:rStyle w:val="fontstyle01"/>
          <w:color w:val="000000" w:themeColor="text1"/>
          <w:sz w:val="22"/>
          <w:szCs w:val="22"/>
        </w:rPr>
      </w:pPr>
      <w:r w:rsidRPr="003B5180">
        <w:rPr>
          <w:rStyle w:val="fontstyle01"/>
          <w:color w:val="000000" w:themeColor="text1"/>
          <w:sz w:val="22"/>
          <w:szCs w:val="22"/>
        </w:rPr>
        <w:t>Copia del documento di riconoscimento in corso di validità</w:t>
      </w:r>
    </w:p>
    <w:p w:rsidR="003B5180" w:rsidRPr="003B5180" w:rsidRDefault="003B5180" w:rsidP="003B5180">
      <w:pPr>
        <w:ind w:left="0" w:right="4338" w:firstLine="0"/>
        <w:rPr>
          <w:rStyle w:val="fontstyle01"/>
          <w:color w:val="000000" w:themeColor="text1"/>
          <w:sz w:val="22"/>
          <w:szCs w:val="22"/>
        </w:rPr>
      </w:pPr>
      <w:r w:rsidRPr="003B5180">
        <w:rPr>
          <w:rStyle w:val="fontstyle01"/>
          <w:color w:val="000000" w:themeColor="text1"/>
          <w:sz w:val="22"/>
          <w:szCs w:val="22"/>
        </w:rPr>
        <w:t xml:space="preserve"> </w:t>
      </w:r>
    </w:p>
    <w:p w:rsidR="003B5180" w:rsidRPr="003B5180" w:rsidRDefault="003B5180" w:rsidP="003B5180">
      <w:pPr>
        <w:ind w:left="-15" w:right="4338" w:firstLine="4583"/>
        <w:rPr>
          <w:b/>
          <w:color w:val="000000" w:themeColor="text1"/>
          <w:sz w:val="22"/>
        </w:rPr>
      </w:pPr>
    </w:p>
    <w:p w:rsidR="003B5180" w:rsidRPr="003B5180" w:rsidRDefault="003B5180" w:rsidP="003B5180">
      <w:pPr>
        <w:ind w:left="-15" w:right="4338" w:firstLine="4583"/>
        <w:rPr>
          <w:b/>
          <w:color w:val="000000" w:themeColor="text1"/>
          <w:sz w:val="22"/>
        </w:rPr>
      </w:pPr>
      <w:r w:rsidRPr="003B5180">
        <w:rPr>
          <w:b/>
          <w:color w:val="000000" w:themeColor="text1"/>
          <w:sz w:val="22"/>
        </w:rPr>
        <w:t>Art. 4</w:t>
      </w:r>
    </w:p>
    <w:p w:rsidR="003B5180" w:rsidRPr="003B5180" w:rsidRDefault="003B5180" w:rsidP="003B5180">
      <w:pPr>
        <w:ind w:left="-15" w:right="4338" w:firstLine="4583"/>
        <w:rPr>
          <w:b/>
          <w:color w:val="000000" w:themeColor="text1"/>
          <w:sz w:val="22"/>
        </w:rPr>
      </w:pPr>
    </w:p>
    <w:p w:rsidR="003B5180" w:rsidRPr="003B5180" w:rsidRDefault="003B5180" w:rsidP="003B5180">
      <w:pPr>
        <w:pStyle w:val="Titolo1"/>
        <w:rPr>
          <w:b w:val="0"/>
          <w:color w:val="000000" w:themeColor="text1"/>
          <w:sz w:val="22"/>
        </w:rPr>
      </w:pPr>
      <w:r w:rsidRPr="003B5180">
        <w:rPr>
          <w:b w:val="0"/>
          <w:color w:val="000000" w:themeColor="text1"/>
          <w:sz w:val="22"/>
        </w:rPr>
        <w:t>A conclusione dell’istruttoria il comitato di gestione approverà l’elenco delle istanze ammesse, nonché di quelle ritenute meritevoli di approvazione e ne sarà data comunicazione agli interessati.</w:t>
      </w:r>
    </w:p>
    <w:p w:rsidR="003B5180" w:rsidRPr="003B5180" w:rsidRDefault="003B5180" w:rsidP="003B5180">
      <w:pPr>
        <w:ind w:right="4338"/>
        <w:rPr>
          <w:b/>
          <w:color w:val="000000" w:themeColor="text1"/>
          <w:sz w:val="22"/>
        </w:rPr>
      </w:pPr>
    </w:p>
    <w:p w:rsidR="003B5180" w:rsidRPr="003B5180" w:rsidRDefault="003B5180" w:rsidP="003B5180">
      <w:pPr>
        <w:pStyle w:val="Titolo2"/>
        <w:jc w:val="center"/>
        <w:rPr>
          <w:b/>
          <w:color w:val="000000" w:themeColor="text1"/>
          <w:sz w:val="22"/>
          <w:szCs w:val="22"/>
        </w:rPr>
      </w:pPr>
      <w:r w:rsidRPr="003B5180">
        <w:rPr>
          <w:b/>
          <w:color w:val="000000" w:themeColor="text1"/>
          <w:sz w:val="22"/>
          <w:szCs w:val="22"/>
        </w:rPr>
        <w:lastRenderedPageBreak/>
        <w:t>Art. 5</w:t>
      </w:r>
    </w:p>
    <w:p w:rsidR="003B5180" w:rsidRPr="003B5180" w:rsidRDefault="003B5180" w:rsidP="003B5180">
      <w:pPr>
        <w:ind w:left="-5" w:right="0"/>
        <w:rPr>
          <w:color w:val="000000" w:themeColor="text1"/>
          <w:sz w:val="22"/>
        </w:rPr>
      </w:pPr>
      <w:r w:rsidRPr="003B5180">
        <w:rPr>
          <w:color w:val="000000" w:themeColor="text1"/>
          <w:sz w:val="22"/>
        </w:rPr>
        <w:t xml:space="preserve">A tutti i titolare delle istanze ammesse il Comitato di Gestione . concederà un contributo forfettario di  € 500,00 (cinquecento/00) per la realizzazione e la cura della selvaggina, avvalendosi dei fondi previsti in Bilancio. </w:t>
      </w:r>
    </w:p>
    <w:p w:rsidR="003B5180" w:rsidRPr="003B5180" w:rsidRDefault="003B5180" w:rsidP="003B5180">
      <w:pPr>
        <w:spacing w:after="0" w:line="256" w:lineRule="auto"/>
        <w:ind w:left="45" w:right="0" w:firstLine="0"/>
        <w:jc w:val="center"/>
        <w:rPr>
          <w:color w:val="000000" w:themeColor="text1"/>
          <w:sz w:val="22"/>
        </w:rPr>
      </w:pPr>
      <w:r w:rsidRPr="003B5180">
        <w:rPr>
          <w:b/>
          <w:color w:val="000000" w:themeColor="text1"/>
          <w:sz w:val="22"/>
        </w:rPr>
        <w:t xml:space="preserve"> </w:t>
      </w:r>
    </w:p>
    <w:p w:rsidR="003B5180" w:rsidRPr="003B5180" w:rsidRDefault="003B5180" w:rsidP="003B5180">
      <w:pPr>
        <w:pStyle w:val="Titolo2"/>
        <w:ind w:right="3"/>
        <w:jc w:val="center"/>
        <w:rPr>
          <w:b/>
          <w:color w:val="000000" w:themeColor="text1"/>
          <w:sz w:val="22"/>
          <w:szCs w:val="22"/>
        </w:rPr>
      </w:pPr>
      <w:r w:rsidRPr="003B5180">
        <w:rPr>
          <w:b/>
          <w:color w:val="000000" w:themeColor="text1"/>
          <w:sz w:val="22"/>
          <w:szCs w:val="22"/>
        </w:rPr>
        <w:t>Art. 6</w:t>
      </w:r>
    </w:p>
    <w:p w:rsidR="003B5180" w:rsidRPr="003B5180" w:rsidRDefault="003B5180" w:rsidP="003B5180">
      <w:pPr>
        <w:ind w:left="-5" w:right="0"/>
        <w:rPr>
          <w:sz w:val="22"/>
        </w:rPr>
      </w:pPr>
      <w:r w:rsidRPr="003B5180">
        <w:rPr>
          <w:sz w:val="22"/>
        </w:rPr>
        <w:t xml:space="preserve">L’erogazione del contributo forfettario di cui all’art. 5 è subordinata all’esito favorevole del progetto previo collaudo e impegno formativo realizzato dalla ditta fornitrice.  </w:t>
      </w:r>
    </w:p>
    <w:p w:rsidR="003B5180" w:rsidRPr="003B5180" w:rsidRDefault="003B5180" w:rsidP="003B5180">
      <w:pPr>
        <w:spacing w:after="0" w:line="256" w:lineRule="auto"/>
        <w:ind w:left="0" w:right="0" w:firstLine="0"/>
        <w:jc w:val="left"/>
        <w:rPr>
          <w:sz w:val="22"/>
        </w:rPr>
      </w:pPr>
      <w:r w:rsidRPr="003B5180">
        <w:rPr>
          <w:sz w:val="22"/>
        </w:rPr>
        <w:t xml:space="preserve"> </w:t>
      </w:r>
    </w:p>
    <w:p w:rsidR="003B5180" w:rsidRPr="003B5180" w:rsidRDefault="003B5180" w:rsidP="003B5180">
      <w:pPr>
        <w:ind w:left="-15" w:right="0" w:firstLine="4583"/>
        <w:rPr>
          <w:b/>
          <w:sz w:val="22"/>
        </w:rPr>
      </w:pPr>
      <w:r w:rsidRPr="003B5180">
        <w:rPr>
          <w:b/>
          <w:sz w:val="22"/>
        </w:rPr>
        <w:t xml:space="preserve">Art. 7 </w:t>
      </w:r>
    </w:p>
    <w:p w:rsidR="003B5180" w:rsidRPr="003B5180" w:rsidRDefault="003B5180" w:rsidP="003B5180">
      <w:pPr>
        <w:pStyle w:val="Titolo1"/>
        <w:rPr>
          <w:b w:val="0"/>
          <w:sz w:val="22"/>
        </w:rPr>
      </w:pPr>
      <w:r w:rsidRPr="003B5180">
        <w:rPr>
          <w:b w:val="0"/>
          <w:sz w:val="22"/>
        </w:rPr>
        <w:t xml:space="preserve">L’ATC, si riserva la facoltà di sospendere e/o annullare la presente procedura in qualsiasi momento senza che i richiedenti hanno nulla a pretendere.  </w:t>
      </w:r>
    </w:p>
    <w:p w:rsidR="003B5180" w:rsidRPr="003B5180" w:rsidRDefault="003B5180" w:rsidP="003B5180">
      <w:pPr>
        <w:spacing w:after="0" w:line="256" w:lineRule="auto"/>
        <w:ind w:left="0" w:right="0" w:firstLine="0"/>
        <w:jc w:val="left"/>
        <w:rPr>
          <w:sz w:val="22"/>
        </w:rPr>
      </w:pPr>
      <w:r w:rsidRPr="003B5180">
        <w:rPr>
          <w:sz w:val="22"/>
        </w:rPr>
        <w:t xml:space="preserve"> </w:t>
      </w:r>
    </w:p>
    <w:p w:rsidR="003B5180" w:rsidRPr="003B5180" w:rsidRDefault="003B5180" w:rsidP="003B5180">
      <w:pPr>
        <w:spacing w:after="0" w:line="256" w:lineRule="auto"/>
        <w:ind w:left="0" w:right="0" w:firstLine="0"/>
        <w:jc w:val="left"/>
        <w:rPr>
          <w:sz w:val="22"/>
        </w:rPr>
      </w:pPr>
      <w:r w:rsidRPr="003B5180">
        <w:rPr>
          <w:i/>
          <w:sz w:val="22"/>
        </w:rPr>
        <w:t xml:space="preserve"> </w:t>
      </w:r>
    </w:p>
    <w:p w:rsidR="003B5180" w:rsidRPr="003B5180" w:rsidRDefault="003B5180" w:rsidP="003B5180">
      <w:pPr>
        <w:spacing w:after="2" w:line="237" w:lineRule="auto"/>
        <w:ind w:left="0" w:right="0" w:firstLine="0"/>
        <w:jc w:val="left"/>
        <w:rPr>
          <w:sz w:val="22"/>
        </w:rPr>
      </w:pPr>
      <w:r w:rsidRPr="003B5180">
        <w:rPr>
          <w:i/>
          <w:sz w:val="22"/>
        </w:rPr>
        <w:t>Ogni ulteriore informazione può essere richiesta alla Segretario dell’ATC 3 di Isernia</w:t>
      </w:r>
    </w:p>
    <w:p w:rsidR="003B5180" w:rsidRPr="003B5180" w:rsidRDefault="003B5180" w:rsidP="003B5180">
      <w:pPr>
        <w:spacing w:after="0" w:line="256" w:lineRule="auto"/>
        <w:ind w:left="0" w:right="0" w:firstLine="0"/>
        <w:jc w:val="left"/>
        <w:rPr>
          <w:sz w:val="22"/>
        </w:rPr>
      </w:pPr>
      <w:r w:rsidRPr="003B5180">
        <w:rPr>
          <w:b/>
          <w:sz w:val="22"/>
        </w:rPr>
        <w:t xml:space="preserve"> </w:t>
      </w:r>
    </w:p>
    <w:p w:rsidR="003B5180" w:rsidRDefault="003B5180" w:rsidP="003B5180">
      <w:pPr>
        <w:ind w:left="-5" w:right="0"/>
      </w:pPr>
      <w:r>
        <w:t xml:space="preserve">Isernia  lì, </w:t>
      </w:r>
      <w:r w:rsidR="00C64B0C">
        <w:t>26/04/2018</w:t>
      </w:r>
    </w:p>
    <w:p w:rsidR="003B5180" w:rsidRDefault="003B5180" w:rsidP="003B5180">
      <w:pPr>
        <w:spacing w:after="0" w:line="256" w:lineRule="auto"/>
        <w:ind w:left="0" w:right="0" w:firstLine="0"/>
        <w:jc w:val="right"/>
      </w:pPr>
    </w:p>
    <w:p w:rsidR="003B5180" w:rsidRDefault="003B5180" w:rsidP="003B5180">
      <w:pPr>
        <w:spacing w:after="0" w:line="256" w:lineRule="auto"/>
        <w:ind w:left="0" w:right="0" w:firstLine="0"/>
        <w:jc w:val="right"/>
      </w:pPr>
      <w:r>
        <w:t xml:space="preserve"> Il Presidente </w:t>
      </w:r>
    </w:p>
    <w:p w:rsidR="003B5180" w:rsidRDefault="003B5180" w:rsidP="003B5180">
      <w:pPr>
        <w:spacing w:after="0" w:line="256" w:lineRule="auto"/>
        <w:ind w:left="0" w:right="0" w:firstLine="0"/>
        <w:jc w:val="right"/>
      </w:pPr>
    </w:p>
    <w:p w:rsidR="003B5180" w:rsidRPr="003B5180" w:rsidRDefault="003B5180" w:rsidP="003B5180">
      <w:pPr>
        <w:spacing w:after="0" w:line="256" w:lineRule="auto"/>
        <w:ind w:left="0" w:right="0" w:firstLine="0"/>
        <w:jc w:val="right"/>
      </w:pPr>
      <w:r w:rsidRPr="003B5180">
        <w:t>f.to Dott. Guerino Capaldi</w:t>
      </w:r>
    </w:p>
    <w:p w:rsidR="003B5180" w:rsidRDefault="003B5180" w:rsidP="003B5180">
      <w:pPr>
        <w:pStyle w:val="Titolo1"/>
        <w:jc w:val="right"/>
      </w:pPr>
      <w:r>
        <w:t xml:space="preserve">                                                                                              </w:t>
      </w:r>
    </w:p>
    <w:p w:rsidR="003B5180" w:rsidRDefault="003B5180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3B5180">
      <w:headerReference w:type="even" r:id="rId10"/>
      <w:headerReference w:type="default" r:id="rId11"/>
      <w:headerReference w:type="first" r:id="rId12"/>
      <w:pgSz w:w="11900" w:h="16840"/>
      <w:pgMar w:top="1036" w:right="1133" w:bottom="602" w:left="1133" w:header="7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0F" w:rsidRDefault="00EC1944">
      <w:pPr>
        <w:spacing w:after="0" w:line="240" w:lineRule="auto"/>
      </w:pPr>
      <w:r>
        <w:separator/>
      </w:r>
    </w:p>
  </w:endnote>
  <w:endnote w:type="continuationSeparator" w:id="0">
    <w:p w:rsidR="00B30C0F" w:rsidRDefault="00EC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0F" w:rsidRDefault="00EC1944">
      <w:pPr>
        <w:spacing w:after="0" w:line="240" w:lineRule="auto"/>
      </w:pPr>
      <w:r>
        <w:separator/>
      </w:r>
    </w:p>
  </w:footnote>
  <w:footnote w:type="continuationSeparator" w:id="0">
    <w:p w:rsidR="00B30C0F" w:rsidRDefault="00EC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03" w:rsidRDefault="00EC1944">
    <w:pPr>
      <w:tabs>
        <w:tab w:val="right" w:pos="9635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03" w:rsidRDefault="00EC1944">
    <w:pPr>
      <w:tabs>
        <w:tab w:val="right" w:pos="9635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64B0C" w:rsidRPr="00C64B0C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03" w:rsidRDefault="00EC1944">
    <w:pPr>
      <w:tabs>
        <w:tab w:val="right" w:pos="9635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05036"/>
    <w:multiLevelType w:val="hybridMultilevel"/>
    <w:tmpl w:val="465EEA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0DE2"/>
    <w:multiLevelType w:val="hybridMultilevel"/>
    <w:tmpl w:val="9A064C2E"/>
    <w:lvl w:ilvl="0" w:tplc="0592F4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812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625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49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AC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97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A9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8A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A1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0839F0"/>
    <w:multiLevelType w:val="multilevel"/>
    <w:tmpl w:val="1A64F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500501"/>
    <w:multiLevelType w:val="hybridMultilevel"/>
    <w:tmpl w:val="7AD84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C1059"/>
    <w:multiLevelType w:val="hybridMultilevel"/>
    <w:tmpl w:val="F58A5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B7474"/>
    <w:multiLevelType w:val="hybridMultilevel"/>
    <w:tmpl w:val="BCA0E9EC"/>
    <w:lvl w:ilvl="0" w:tplc="854C46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07B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6C9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0C3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49E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089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45A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89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289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3"/>
    <w:rsid w:val="00002918"/>
    <w:rsid w:val="000C2439"/>
    <w:rsid w:val="00180062"/>
    <w:rsid w:val="002D2EFF"/>
    <w:rsid w:val="00395F7D"/>
    <w:rsid w:val="003B5180"/>
    <w:rsid w:val="0044529E"/>
    <w:rsid w:val="00464719"/>
    <w:rsid w:val="006E6796"/>
    <w:rsid w:val="007E633A"/>
    <w:rsid w:val="00831AED"/>
    <w:rsid w:val="008C20CE"/>
    <w:rsid w:val="00900C9E"/>
    <w:rsid w:val="00940349"/>
    <w:rsid w:val="00AE2021"/>
    <w:rsid w:val="00B30C0F"/>
    <w:rsid w:val="00BB4353"/>
    <w:rsid w:val="00BE65E6"/>
    <w:rsid w:val="00C0048A"/>
    <w:rsid w:val="00C630A1"/>
    <w:rsid w:val="00C64B0C"/>
    <w:rsid w:val="00D20235"/>
    <w:rsid w:val="00D60A51"/>
    <w:rsid w:val="00DA5602"/>
    <w:rsid w:val="00E14B9F"/>
    <w:rsid w:val="00EC1944"/>
    <w:rsid w:val="00EE6203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4330-75CE-403D-BC4D-305FA25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" w:line="249" w:lineRule="auto"/>
      <w:ind w:left="10" w:right="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D60A5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EFF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0A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Carpredefinitoparagrafo"/>
    <w:rsid w:val="003B518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essunaspaziatura">
    <w:name w:val="No Spacing"/>
    <w:uiPriority w:val="1"/>
    <w:qFormat/>
    <w:rsid w:val="00D20235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3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c3isern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2016_ATC_Fagianotti_ Bando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2016_ATC_Fagianotti_ Bando</dc:title>
  <dc:subject/>
  <dc:creator>utente</dc:creator>
  <cp:keywords/>
  <cp:lastModifiedBy>Utente</cp:lastModifiedBy>
  <cp:revision>2</cp:revision>
  <cp:lastPrinted>2017-04-14T10:12:00Z</cp:lastPrinted>
  <dcterms:created xsi:type="dcterms:W3CDTF">2018-04-26T14:13:00Z</dcterms:created>
  <dcterms:modified xsi:type="dcterms:W3CDTF">2018-04-26T14:13:00Z</dcterms:modified>
</cp:coreProperties>
</file>